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C6C3">
      <w:pPr>
        <w:pStyle w:val="6"/>
        <w:spacing w:after="0" w:line="240" w:lineRule="auto"/>
        <w:ind w:left="0"/>
        <w:jc w:val="right"/>
        <w:rPr>
          <w:rStyle w:val="4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Style w:val="4"/>
          <w:color w:val="000000"/>
          <w:sz w:val="28"/>
          <w:szCs w:val="28"/>
        </w:rPr>
        <w:t>Приложение</w:t>
      </w:r>
    </w:p>
    <w:p w14:paraId="65D5E8B3">
      <w:pPr>
        <w:pStyle w:val="6"/>
        <w:spacing w:after="0" w:line="240" w:lineRule="auto"/>
        <w:ind w:left="0"/>
        <w:jc w:val="right"/>
        <w:rPr>
          <w:rStyle w:val="4"/>
          <w:b w:val="0"/>
          <w:bCs w:val="0"/>
          <w:color w:val="000000"/>
          <w:sz w:val="28"/>
          <w:szCs w:val="28"/>
        </w:rPr>
      </w:pPr>
    </w:p>
    <w:p w14:paraId="5A4D0E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>МЕЖЗОНАЛЬН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>ЫЙ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ОТКРЫТ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>ЫЙ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>ВЫСТАВКА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 -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>КОНКУРС</w:t>
      </w:r>
    </w:p>
    <w:p w14:paraId="59292E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>ВДОХНОВЛЯЯСЬ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ЛИТЕРАТУРОЙ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>»</w:t>
      </w:r>
    </w:p>
    <w:p w14:paraId="1BE8EE1E">
      <w:pPr>
        <w:spacing w:after="0" w:line="276" w:lineRule="auto"/>
        <w:ind w:firstLine="720"/>
        <w:jc w:val="both"/>
        <w:rPr>
          <w:rStyle w:val="4"/>
          <w:b w:val="0"/>
          <w:bCs w:val="0"/>
          <w:sz w:val="28"/>
          <w:szCs w:val="28"/>
        </w:rPr>
      </w:pPr>
    </w:p>
    <w:p w14:paraId="5203A8AC">
      <w:pPr>
        <w:spacing w:after="0" w:line="276" w:lineRule="auto"/>
        <w:ind w:firstLine="720"/>
        <w:jc w:val="both"/>
        <w:rPr>
          <w:rStyle w:val="4"/>
          <w:b w:val="0"/>
          <w:bCs w:val="0"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 xml:space="preserve">Участие в Межзональном открытом </w:t>
      </w:r>
      <w:r>
        <w:rPr>
          <w:rStyle w:val="4"/>
          <w:rFonts w:ascii="Times New Roman"/>
          <w:b w:val="0"/>
          <w:bCs w:val="0"/>
          <w:sz w:val="28"/>
          <w:szCs w:val="28"/>
          <w:lang w:val="ru-RU"/>
        </w:rPr>
        <w:t>выставке</w:t>
      </w:r>
      <w:r>
        <w:rPr>
          <w:rStyle w:val="4"/>
          <w:rFonts w:hint="default" w:ascii="Times New Roman"/>
          <w:b w:val="0"/>
          <w:bCs w:val="0"/>
          <w:sz w:val="28"/>
          <w:szCs w:val="28"/>
          <w:lang w:val="ru-RU"/>
        </w:rPr>
        <w:t xml:space="preserve"> - </w:t>
      </w:r>
      <w:r>
        <w:rPr>
          <w:rStyle w:val="4"/>
          <w:b w:val="0"/>
          <w:bCs w:val="0"/>
          <w:sz w:val="28"/>
          <w:szCs w:val="28"/>
        </w:rPr>
        <w:t>конкурсе</w:t>
      </w:r>
      <w:r>
        <w:rPr>
          <w:rStyle w:val="4"/>
          <w:rFonts w:hint="default" w:ascii="Times New Roman"/>
          <w:b w:val="0"/>
          <w:bCs w:val="0"/>
          <w:sz w:val="28"/>
          <w:szCs w:val="28"/>
          <w:lang w:val="ru-RU"/>
        </w:rPr>
        <w:t xml:space="preserve"> «Вдохновляясь литературой»</w:t>
      </w:r>
      <w:r>
        <w:rPr>
          <w:rStyle w:val="4"/>
          <w:b w:val="0"/>
          <w:bCs w:val="0"/>
          <w:sz w:val="28"/>
          <w:szCs w:val="28"/>
        </w:rPr>
        <w:t xml:space="preserve"> - платное.</w:t>
      </w:r>
    </w:p>
    <w:p w14:paraId="716ABC07">
      <w:pPr>
        <w:pStyle w:val="6"/>
        <w:spacing w:after="0"/>
        <w:ind w:left="0" w:firstLine="567"/>
        <w:jc w:val="both"/>
        <w:rPr>
          <w:rStyle w:val="4"/>
          <w:b w:val="0"/>
          <w:bCs w:val="0"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 xml:space="preserve">Регистрационный взнос составляет 200 руб. Взнос вносится 100% единовременно и используется для расходов на организацию конкурса.  </w:t>
      </w:r>
    </w:p>
    <w:p w14:paraId="26BC47D0">
      <w:pPr>
        <w:pStyle w:val="6"/>
        <w:spacing w:after="0"/>
        <w:ind w:left="0" w:firstLine="567"/>
        <w:jc w:val="both"/>
        <w:rPr>
          <w:rStyle w:val="4"/>
          <w:b w:val="0"/>
          <w:bCs w:val="0"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>В случае несвоевременного (не менее, чем за 5 рабочих дней) уведомления Организатора о неявке участника в указанный срок, сумма организационного взноса не возвращается – услуга считается оказанной по сумме фактически понесенных Организатором расходов.</w:t>
      </w:r>
    </w:p>
    <w:p w14:paraId="6495A26B">
      <w:pPr>
        <w:pStyle w:val="6"/>
        <w:spacing w:after="0"/>
        <w:ind w:left="0" w:firstLine="567"/>
        <w:jc w:val="both"/>
        <w:rPr>
          <w:rStyle w:val="4"/>
          <w:b w:val="0"/>
          <w:bCs w:val="0"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 xml:space="preserve">Оплата организационного взноса производится путем выставления уполномоченным работником </w:t>
      </w:r>
      <w:r>
        <w:rPr>
          <w:rStyle w:val="4"/>
          <w:rFonts w:ascii="Times New Roman"/>
          <w:b w:val="0"/>
          <w:bCs w:val="0"/>
          <w:sz w:val="28"/>
          <w:szCs w:val="28"/>
          <w:lang w:val="ru-RU"/>
        </w:rPr>
        <w:t>МБОУДО</w:t>
      </w:r>
      <w:r>
        <w:rPr>
          <w:rStyle w:val="4"/>
          <w:rFonts w:hint="default" w:ascii="Times New Roman"/>
          <w:b w:val="0"/>
          <w:bCs w:val="0"/>
          <w:sz w:val="28"/>
          <w:szCs w:val="28"/>
          <w:lang w:val="ru-RU"/>
        </w:rPr>
        <w:t xml:space="preserve"> «Сходненская ДШИ» </w:t>
      </w:r>
      <w:r>
        <w:rPr>
          <w:rStyle w:val="4"/>
          <w:b w:val="0"/>
          <w:bCs w:val="0"/>
          <w:sz w:val="28"/>
          <w:szCs w:val="28"/>
        </w:rPr>
        <w:t xml:space="preserve">счета на оплату услуги. Счет на оплату услуги размещается в личном кабинете родителя участника, подавшего заявку, в системе Федеральная государственная информационная система «Единый портал государственных и муниципальных услуг (функций)» (Далее - Портал ФГИС «Госуслуги»). Счет на оплату услуги оплачивается путем безналичного перечисления денежных средств, указанных в счете на оплату услуги, размещенном на портале ФГИС «Госуслуги», на расчетный счет </w:t>
      </w:r>
      <w:r>
        <w:rPr>
          <w:rStyle w:val="4"/>
          <w:rFonts w:ascii="Times New Roman"/>
          <w:b w:val="0"/>
          <w:bCs w:val="0"/>
          <w:sz w:val="28"/>
          <w:szCs w:val="28"/>
          <w:lang w:val="ru-RU"/>
        </w:rPr>
        <w:t>МБОУДО</w:t>
      </w:r>
      <w:r>
        <w:rPr>
          <w:rStyle w:val="4"/>
          <w:rFonts w:hint="default" w:ascii="Times New Roman"/>
          <w:b w:val="0"/>
          <w:bCs w:val="0"/>
          <w:sz w:val="28"/>
          <w:szCs w:val="28"/>
          <w:lang w:val="ru-RU"/>
        </w:rPr>
        <w:t xml:space="preserve"> «Сходненская ДШИ»</w:t>
      </w:r>
      <w:r>
        <w:rPr>
          <w:rStyle w:val="4"/>
          <w:b w:val="0"/>
          <w:bCs w:val="0"/>
          <w:sz w:val="28"/>
          <w:szCs w:val="28"/>
        </w:rPr>
        <w:t xml:space="preserve">, </w:t>
      </w:r>
      <w:r>
        <w:rPr>
          <w:rStyle w:val="4"/>
          <w:sz w:val="28"/>
          <w:szCs w:val="28"/>
        </w:rPr>
        <w:t xml:space="preserve">не позднее </w:t>
      </w:r>
      <w:r>
        <w:rPr>
          <w:rStyle w:val="4"/>
          <w:rFonts w:hint="default" w:ascii="Times New Roman"/>
          <w:sz w:val="28"/>
          <w:szCs w:val="28"/>
          <w:lang w:val="ru-RU"/>
        </w:rPr>
        <w:t>29</w:t>
      </w:r>
      <w:r>
        <w:rPr>
          <w:rStyle w:val="4"/>
          <w:sz w:val="28"/>
          <w:szCs w:val="28"/>
          <w:u w:val="single"/>
        </w:rPr>
        <w:t xml:space="preserve"> </w:t>
      </w:r>
      <w:r>
        <w:rPr>
          <w:rStyle w:val="4"/>
          <w:rFonts w:ascii="Times New Roman"/>
          <w:sz w:val="28"/>
          <w:szCs w:val="28"/>
          <w:u w:val="single"/>
          <w:lang w:val="ru-RU"/>
        </w:rPr>
        <w:t>марта</w:t>
      </w:r>
      <w:r>
        <w:rPr>
          <w:rStyle w:val="4"/>
          <w:sz w:val="28"/>
          <w:szCs w:val="28"/>
          <w:u w:val="single"/>
        </w:rPr>
        <w:t xml:space="preserve"> 202</w:t>
      </w:r>
      <w:r>
        <w:rPr>
          <w:rStyle w:val="4"/>
          <w:rFonts w:hint="default" w:ascii="Times New Roman"/>
          <w:sz w:val="28"/>
          <w:szCs w:val="28"/>
          <w:u w:val="single"/>
          <w:lang w:val="ru-RU"/>
        </w:rPr>
        <w:t>6</w:t>
      </w:r>
      <w:r>
        <w:rPr>
          <w:rStyle w:val="4"/>
          <w:sz w:val="28"/>
          <w:szCs w:val="28"/>
          <w:u w:val="single"/>
        </w:rPr>
        <w:t xml:space="preserve"> года.</w:t>
      </w:r>
    </w:p>
    <w:p w14:paraId="5B84CB65">
      <w:pPr>
        <w:pStyle w:val="6"/>
        <w:spacing w:after="0"/>
        <w:ind w:left="0" w:firstLine="567"/>
        <w:jc w:val="both"/>
        <w:rPr>
          <w:rStyle w:val="4"/>
          <w:b w:val="0"/>
          <w:bCs w:val="0"/>
          <w:sz w:val="28"/>
          <w:szCs w:val="28"/>
        </w:rPr>
      </w:pPr>
      <w:r>
        <w:rPr>
          <w:rStyle w:val="4"/>
          <w:b w:val="0"/>
          <w:bCs w:val="0"/>
          <w:sz w:val="28"/>
          <w:szCs w:val="28"/>
        </w:rPr>
        <w:t>В назначении платежа указывается ФИО участника с пометкой «За участие в конкурсе «</w:t>
      </w:r>
      <w:r>
        <w:rPr>
          <w:rStyle w:val="4"/>
          <w:rFonts w:ascii="Times New Roman"/>
          <w:b w:val="0"/>
          <w:bCs w:val="0"/>
          <w:sz w:val="28"/>
          <w:szCs w:val="28"/>
          <w:lang w:val="ru-RU"/>
        </w:rPr>
        <w:t>Вдохновляясь</w:t>
      </w:r>
      <w:r>
        <w:rPr>
          <w:rStyle w:val="4"/>
          <w:rFonts w:hint="default" w:ascii="Times New Roman"/>
          <w:b w:val="0"/>
          <w:bCs w:val="0"/>
          <w:sz w:val="28"/>
          <w:szCs w:val="28"/>
          <w:lang w:val="ru-RU"/>
        </w:rPr>
        <w:t xml:space="preserve"> литературой</w:t>
      </w:r>
      <w:r>
        <w:rPr>
          <w:rStyle w:val="4"/>
          <w:b w:val="0"/>
          <w:bCs w:val="0"/>
          <w:sz w:val="28"/>
          <w:szCs w:val="28"/>
        </w:rPr>
        <w:t>».</w:t>
      </w:r>
    </w:p>
    <w:p w14:paraId="107BCA72">
      <w:pPr>
        <w:pStyle w:val="6"/>
        <w:spacing w:after="0" w:line="240" w:lineRule="auto"/>
        <w:ind w:left="0" w:firstLine="567"/>
        <w:jc w:val="both"/>
        <w:rPr>
          <w:rStyle w:val="4"/>
          <w:b w:val="0"/>
          <w:bCs w:val="0"/>
          <w:sz w:val="28"/>
          <w:szCs w:val="28"/>
        </w:rPr>
      </w:pPr>
    </w:p>
    <w:p w14:paraId="29802BE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19"/>
    <w:rsid w:val="001D41E7"/>
    <w:rsid w:val="004743BA"/>
    <w:rsid w:val="00681D19"/>
    <w:rsid w:val="0074122A"/>
    <w:rsid w:val="00DC6DBB"/>
    <w:rsid w:val="2A8420CD"/>
    <w:rsid w:val="6375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3)_"/>
    <w:link w:val="5"/>
    <w:qFormat/>
    <w:uiPriority w:val="99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5">
    <w:name w:val="Основной текст (3)"/>
    <w:basedOn w:val="1"/>
    <w:link w:val="4"/>
    <w:qFormat/>
    <w:uiPriority w:val="99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1174</Characters>
  <Lines>9</Lines>
  <Paragraphs>2</Paragraphs>
  <TotalTime>8</TotalTime>
  <ScaleCrop>false</ScaleCrop>
  <LinksUpToDate>false</LinksUpToDate>
  <CharactersWithSpaces>1377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2025-01-17T18:25:00Z</dcterms:created>
  <dc:creator>МАО ДО ЦДШИ</dc:creator>
  <cp:lastModifiedBy>Анна Кириллова</cp:lastModifiedBy>
  <dcterms:modified xsi:type="dcterms:W3CDTF">2026-03-10T09:55:21Z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E8F62893F97843A1BF61AFC14ED4DEEC_13</vt:lpwstr>
  </property>
</Properties>
</file>